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568" w:rsidRPr="002F6568" w:rsidRDefault="002F6568" w:rsidP="002F6568">
      <w:pPr>
        <w:spacing w:after="0"/>
        <w:rPr>
          <w:b/>
        </w:rPr>
      </w:pPr>
      <w:r w:rsidRPr="002F6568">
        <w:rPr>
          <w:b/>
        </w:rPr>
        <w:t>Teacher Name:</w:t>
      </w:r>
      <w:r w:rsidRPr="002F6568">
        <w:rPr>
          <w:b/>
        </w:rPr>
        <w:tab/>
      </w:r>
      <w:r w:rsidRPr="002F6568">
        <w:rPr>
          <w:b/>
        </w:rPr>
        <w:tab/>
        <w:t xml:space="preserve">Kyle </w:t>
      </w:r>
      <w:proofErr w:type="spellStart"/>
      <w:r w:rsidRPr="002F6568">
        <w:rPr>
          <w:b/>
        </w:rPr>
        <w:t>Mahalick</w:t>
      </w:r>
      <w:proofErr w:type="spellEnd"/>
      <w:r w:rsidRPr="002F6568">
        <w:rPr>
          <w:b/>
        </w:rPr>
        <w:tab/>
      </w:r>
      <w:r w:rsidRPr="002F6568">
        <w:rPr>
          <w:b/>
        </w:rPr>
        <w:tab/>
      </w:r>
      <w:r w:rsidRPr="002F6568">
        <w:rPr>
          <w:b/>
        </w:rPr>
        <w:tab/>
        <w:t>Subject: American</w:t>
      </w:r>
      <w:r>
        <w:rPr>
          <w:b/>
        </w:rPr>
        <w:t xml:space="preserve"> Studies I</w:t>
      </w:r>
      <w:r>
        <w:rPr>
          <w:b/>
        </w:rPr>
        <w:tab/>
      </w:r>
      <w:r>
        <w:rPr>
          <w:b/>
        </w:rPr>
        <w:tab/>
        <w:t>Start Date(s):</w:t>
      </w:r>
      <w:r>
        <w:rPr>
          <w:b/>
        </w:rPr>
        <w:tab/>
        <w:t>01/21/19</w:t>
      </w:r>
      <w:r w:rsidRPr="002F6568">
        <w:rPr>
          <w:b/>
        </w:rPr>
        <w:tab/>
      </w:r>
      <w:r w:rsidRPr="002F6568">
        <w:rPr>
          <w:b/>
        </w:rPr>
        <w:tab/>
      </w:r>
      <w:r w:rsidRPr="002F6568">
        <w:rPr>
          <w:b/>
        </w:rPr>
        <w:tab/>
        <w:t>Grade Level(s): 9</w:t>
      </w:r>
    </w:p>
    <w:p w:rsidR="00BE22FE" w:rsidRPr="006724F3" w:rsidRDefault="002F6568" w:rsidP="002F6568">
      <w:pPr>
        <w:spacing w:after="0"/>
        <w:rPr>
          <w:b/>
        </w:rPr>
      </w:pPr>
      <w:r w:rsidRPr="002F6568">
        <w:rPr>
          <w:b/>
        </w:rPr>
        <w:t>Building:</w:t>
      </w:r>
      <w:r w:rsidRPr="002F6568">
        <w:rPr>
          <w:b/>
        </w:rPr>
        <w:tab/>
      </w:r>
      <w:r w:rsidRPr="002F6568">
        <w:rPr>
          <w:b/>
        </w:rPr>
        <w:tab/>
        <w:t>HAH</w:t>
      </w:r>
      <w:r>
        <w:rPr>
          <w:b/>
        </w:rPr>
        <w:t>S</w:t>
      </w:r>
      <w:r>
        <w:rPr>
          <w:b/>
        </w:rPr>
        <w:tab/>
      </w:r>
      <w:r>
        <w:rPr>
          <w:b/>
        </w:rPr>
        <w:tab/>
      </w:r>
      <w:r>
        <w:rPr>
          <w:b/>
        </w:rPr>
        <w:tab/>
      </w:r>
      <w:r>
        <w:rPr>
          <w:b/>
        </w:rPr>
        <w:tab/>
      </w:r>
      <w:r>
        <w:rPr>
          <w:b/>
        </w:rPr>
        <w:tab/>
      </w:r>
      <w:r>
        <w:rPr>
          <w:b/>
        </w:rPr>
        <w:tab/>
      </w:r>
      <w:r>
        <w:rPr>
          <w:b/>
        </w:rPr>
        <w:tab/>
      </w:r>
      <w:r>
        <w:rPr>
          <w:b/>
        </w:rPr>
        <w:tab/>
      </w:r>
      <w:r>
        <w:rPr>
          <w:b/>
        </w:rPr>
        <w:tab/>
        <w:t>End Dates(s):</w:t>
      </w:r>
      <w:r>
        <w:rPr>
          <w:b/>
        </w:rPr>
        <w:tab/>
        <w:t>01/25/19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rsidTr="006724F3">
        <w:trPr>
          <w:trHeight w:val="539"/>
        </w:trPr>
        <w:tc>
          <w:tcPr>
            <w:tcW w:w="15192" w:type="dxa"/>
            <w:gridSpan w:val="7"/>
            <w:shd w:val="clear" w:color="auto" w:fill="FABF8F" w:themeFill="accent6" w:themeFillTint="99"/>
          </w:tcPr>
          <w:p w:rsidR="00DB17DE" w:rsidRPr="00BE22FE" w:rsidRDefault="00DB17DE" w:rsidP="00DB17DE">
            <w:pPr>
              <w:jc w:val="center"/>
              <w:rPr>
                <w:b/>
                <w:sz w:val="40"/>
                <w:szCs w:val="40"/>
              </w:rPr>
            </w:pPr>
            <w:r w:rsidRPr="00BE22FE">
              <w:rPr>
                <w:b/>
                <w:sz w:val="40"/>
                <w:szCs w:val="40"/>
              </w:rPr>
              <w:t>DAILY PLAN</w:t>
            </w:r>
          </w:p>
        </w:tc>
      </w:tr>
      <w:tr w:rsidR="006724F3" w:rsidTr="00BE22FE">
        <w:trPr>
          <w:cantSplit/>
          <w:trHeight w:val="1134"/>
        </w:trPr>
        <w:tc>
          <w:tcPr>
            <w:tcW w:w="558" w:type="dxa"/>
            <w:shd w:val="clear" w:color="auto" w:fill="FABF8F" w:themeFill="accent6" w:themeFillTint="99"/>
            <w:vAlign w:val="center"/>
          </w:tcPr>
          <w:p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rsidR="00DB17DE" w:rsidRPr="006724F3" w:rsidRDefault="006724F3" w:rsidP="006724F3">
            <w:pPr>
              <w:jc w:val="center"/>
              <w:rPr>
                <w:b/>
                <w:sz w:val="18"/>
                <w:szCs w:val="18"/>
              </w:rPr>
            </w:pPr>
            <w:r w:rsidRPr="006724F3">
              <w:rPr>
                <w:b/>
                <w:sz w:val="18"/>
                <w:szCs w:val="18"/>
              </w:rPr>
              <w:t>Assessment of Objective (s)</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rsidR="002F6568" w:rsidRDefault="002F6568" w:rsidP="002F6568">
            <w:pPr>
              <w:jc w:val="center"/>
              <w:rPr>
                <w:rFonts w:ascii="Arial" w:hAnsi="Arial" w:cs="Arial"/>
                <w:sz w:val="18"/>
                <w:szCs w:val="18"/>
              </w:rPr>
            </w:pPr>
            <w:r>
              <w:rPr>
                <w:rFonts w:ascii="Arial" w:hAnsi="Arial" w:cs="Arial"/>
                <w:sz w:val="18"/>
                <w:szCs w:val="18"/>
              </w:rPr>
              <w:t xml:space="preserve">NO SCHOOL </w:t>
            </w:r>
          </w:p>
          <w:p w:rsidR="00DB17DE" w:rsidRPr="00BE22FE" w:rsidRDefault="002F6568" w:rsidP="002F6568">
            <w:pPr>
              <w:jc w:val="center"/>
              <w:rPr>
                <w:rFonts w:ascii="Arial" w:hAnsi="Arial" w:cs="Arial"/>
                <w:sz w:val="18"/>
                <w:szCs w:val="18"/>
              </w:rPr>
            </w:pPr>
            <w:r>
              <w:rPr>
                <w:rFonts w:ascii="Arial" w:hAnsi="Arial" w:cs="Arial"/>
                <w:sz w:val="18"/>
                <w:szCs w:val="18"/>
              </w:rPr>
              <w:t>MARTIN LUTHER KING, JR. DAY</w:t>
            </w:r>
          </w:p>
        </w:tc>
        <w:tc>
          <w:tcPr>
            <w:tcW w:w="720" w:type="dxa"/>
          </w:tcPr>
          <w:p w:rsidR="00DB17DE" w:rsidRPr="00BE22FE" w:rsidRDefault="00DB17DE" w:rsidP="00DB17DE">
            <w:pPr>
              <w:rPr>
                <w:rFonts w:ascii="Arial" w:hAnsi="Arial" w:cs="Arial"/>
                <w:sz w:val="18"/>
                <w:szCs w:val="18"/>
              </w:rPr>
            </w:pPr>
          </w:p>
        </w:tc>
        <w:tc>
          <w:tcPr>
            <w:tcW w:w="5657" w:type="dxa"/>
          </w:tcPr>
          <w:p w:rsidR="00DB17DE" w:rsidRPr="00BE22FE" w:rsidRDefault="00DB17DE" w:rsidP="00DB17DE">
            <w:pPr>
              <w:rPr>
                <w:rFonts w:ascii="Arial" w:hAnsi="Arial" w:cs="Arial"/>
                <w:sz w:val="18"/>
                <w:szCs w:val="18"/>
              </w:rPr>
            </w:pPr>
          </w:p>
        </w:tc>
        <w:tc>
          <w:tcPr>
            <w:tcW w:w="463" w:type="dxa"/>
          </w:tcPr>
          <w:p w:rsidR="00DB17DE" w:rsidRPr="00BE22FE" w:rsidRDefault="00DB17DE" w:rsidP="00DB17DE">
            <w:pPr>
              <w:rPr>
                <w:rFonts w:ascii="Arial" w:hAnsi="Arial" w:cs="Arial"/>
                <w:sz w:val="18"/>
                <w:szCs w:val="18"/>
              </w:rPr>
            </w:pPr>
          </w:p>
        </w:tc>
        <w:tc>
          <w:tcPr>
            <w:tcW w:w="1470" w:type="dxa"/>
          </w:tcPr>
          <w:p w:rsidR="00DB17DE" w:rsidRPr="00BE22FE" w:rsidRDefault="00DB17DE" w:rsidP="00DB17DE">
            <w:pPr>
              <w:rPr>
                <w:rFonts w:ascii="Arial" w:hAnsi="Arial" w:cs="Arial"/>
                <w:sz w:val="18"/>
                <w:szCs w:val="18"/>
              </w:rPr>
            </w:pPr>
          </w:p>
        </w:tc>
        <w:tc>
          <w:tcPr>
            <w:tcW w:w="3264" w:type="dxa"/>
          </w:tcPr>
          <w:p w:rsidR="006724F3" w:rsidRPr="00BE22FE" w:rsidRDefault="006724F3" w:rsidP="00DB17DE">
            <w:pPr>
              <w:rPr>
                <w:rFonts w:ascii="Arial" w:hAnsi="Arial" w:cs="Arial"/>
                <w:sz w:val="18"/>
                <w:szCs w:val="18"/>
              </w:rPr>
            </w:pP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rsidR="002F6568" w:rsidRDefault="002F6568" w:rsidP="002F6568">
            <w:pPr>
              <w:jc w:val="center"/>
              <w:rPr>
                <w:rFonts w:ascii="Arial" w:hAnsi="Arial" w:cs="Arial"/>
                <w:sz w:val="18"/>
                <w:szCs w:val="18"/>
              </w:rPr>
            </w:pPr>
            <w:r w:rsidRPr="002F6568">
              <w:rPr>
                <w:rFonts w:ascii="Arial" w:hAnsi="Arial" w:cs="Arial"/>
                <w:sz w:val="18"/>
                <w:szCs w:val="18"/>
              </w:rPr>
              <w:t xml:space="preserve">NO SCHOOL </w:t>
            </w:r>
          </w:p>
          <w:p w:rsidR="00DB17DE" w:rsidRPr="002F6568" w:rsidRDefault="002F6568" w:rsidP="002F6568">
            <w:pPr>
              <w:jc w:val="center"/>
              <w:rPr>
                <w:rFonts w:ascii="Arial" w:hAnsi="Arial" w:cs="Arial"/>
                <w:sz w:val="18"/>
                <w:szCs w:val="18"/>
              </w:rPr>
            </w:pPr>
            <w:r w:rsidRPr="002F6568">
              <w:rPr>
                <w:rFonts w:ascii="Arial" w:hAnsi="Arial" w:cs="Arial"/>
                <w:sz w:val="18"/>
                <w:szCs w:val="18"/>
              </w:rPr>
              <w:t xml:space="preserve"> WINTER BREAK DAY</w:t>
            </w:r>
          </w:p>
        </w:tc>
        <w:tc>
          <w:tcPr>
            <w:tcW w:w="720" w:type="dxa"/>
          </w:tcPr>
          <w:p w:rsidR="00DB17DE" w:rsidRPr="00BE22FE" w:rsidRDefault="00DB17DE" w:rsidP="00DB17DE">
            <w:pPr>
              <w:rPr>
                <w:rFonts w:ascii="Arial" w:hAnsi="Arial" w:cs="Arial"/>
                <w:sz w:val="18"/>
                <w:szCs w:val="18"/>
              </w:rPr>
            </w:pPr>
          </w:p>
        </w:tc>
        <w:tc>
          <w:tcPr>
            <w:tcW w:w="5657" w:type="dxa"/>
          </w:tcPr>
          <w:p w:rsidR="00DB17DE" w:rsidRPr="00BE22FE" w:rsidRDefault="00DB17DE" w:rsidP="00DB17DE">
            <w:pPr>
              <w:rPr>
                <w:rFonts w:ascii="Arial" w:hAnsi="Arial" w:cs="Arial"/>
                <w:sz w:val="18"/>
                <w:szCs w:val="18"/>
              </w:rPr>
            </w:pPr>
          </w:p>
        </w:tc>
        <w:tc>
          <w:tcPr>
            <w:tcW w:w="463" w:type="dxa"/>
          </w:tcPr>
          <w:p w:rsidR="00DB17DE" w:rsidRPr="00BE22FE" w:rsidRDefault="00DB17DE" w:rsidP="00DB17DE">
            <w:pPr>
              <w:rPr>
                <w:rFonts w:ascii="Arial" w:hAnsi="Arial" w:cs="Arial"/>
                <w:sz w:val="18"/>
                <w:szCs w:val="18"/>
              </w:rPr>
            </w:pPr>
          </w:p>
        </w:tc>
        <w:tc>
          <w:tcPr>
            <w:tcW w:w="1470" w:type="dxa"/>
          </w:tcPr>
          <w:p w:rsidR="00DB17DE" w:rsidRPr="00BE22FE" w:rsidRDefault="00DB17DE" w:rsidP="00DB17DE">
            <w:pPr>
              <w:rPr>
                <w:rFonts w:ascii="Arial" w:hAnsi="Arial" w:cs="Arial"/>
                <w:sz w:val="18"/>
                <w:szCs w:val="18"/>
              </w:rPr>
            </w:pPr>
          </w:p>
        </w:tc>
        <w:tc>
          <w:tcPr>
            <w:tcW w:w="3264" w:type="dxa"/>
          </w:tcPr>
          <w:p w:rsidR="00DB17DE" w:rsidRPr="00BE22FE" w:rsidRDefault="00DB17DE" w:rsidP="006724F3">
            <w:pPr>
              <w:rPr>
                <w:rFonts w:ascii="Arial" w:hAnsi="Arial" w:cs="Arial"/>
                <w:sz w:val="18"/>
                <w:szCs w:val="18"/>
              </w:rPr>
            </w:pP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rsidR="00DB17DE" w:rsidRPr="00BE22FE" w:rsidRDefault="0053131A" w:rsidP="00DB17DE">
            <w:pPr>
              <w:rPr>
                <w:rFonts w:ascii="Arial" w:hAnsi="Arial" w:cs="Arial"/>
                <w:sz w:val="18"/>
                <w:szCs w:val="18"/>
              </w:rPr>
            </w:pPr>
            <w:r w:rsidRPr="0053131A">
              <w:rPr>
                <w:rFonts w:ascii="Arial" w:hAnsi="Arial" w:cs="Arial"/>
                <w:sz w:val="18"/>
                <w:szCs w:val="18"/>
              </w:rPr>
              <w:t>Students will be able to describe different Native American tribes.</w:t>
            </w:r>
          </w:p>
        </w:tc>
        <w:tc>
          <w:tcPr>
            <w:tcW w:w="720" w:type="dxa"/>
          </w:tcPr>
          <w:p w:rsidR="00DB17DE" w:rsidRPr="00BE22FE" w:rsidRDefault="0053131A"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DB17DE" w:rsidRPr="00BE22FE" w:rsidRDefault="0053131A" w:rsidP="00DB17DE">
            <w:pPr>
              <w:rPr>
                <w:rFonts w:ascii="Arial" w:hAnsi="Arial" w:cs="Arial"/>
                <w:sz w:val="18"/>
                <w:szCs w:val="18"/>
              </w:rPr>
            </w:pPr>
            <w:r w:rsidRPr="0053131A">
              <w:rPr>
                <w:rFonts w:ascii="Arial" w:hAnsi="Arial" w:cs="Arial"/>
                <w:sz w:val="18"/>
                <w:szCs w:val="18"/>
              </w:rPr>
              <w:t>Students will take power point notes and also chart the various tribes in the Americas using a graphic organizer. They will list characteristics of a culture and compare to the Native Americans.</w:t>
            </w:r>
          </w:p>
        </w:tc>
        <w:tc>
          <w:tcPr>
            <w:tcW w:w="463" w:type="dxa"/>
          </w:tcPr>
          <w:p w:rsidR="00DB17DE" w:rsidRPr="00BE22FE" w:rsidRDefault="005119F3" w:rsidP="00DB17DE">
            <w:pPr>
              <w:rPr>
                <w:rFonts w:ascii="Arial" w:hAnsi="Arial" w:cs="Arial"/>
                <w:sz w:val="18"/>
                <w:szCs w:val="18"/>
              </w:rPr>
            </w:pPr>
            <w:r>
              <w:rPr>
                <w:rFonts w:ascii="Arial" w:hAnsi="Arial" w:cs="Arial"/>
                <w:sz w:val="18"/>
                <w:szCs w:val="18"/>
              </w:rPr>
              <w:t>Yes</w:t>
            </w:r>
          </w:p>
        </w:tc>
        <w:tc>
          <w:tcPr>
            <w:tcW w:w="1470" w:type="dxa"/>
          </w:tcPr>
          <w:p w:rsidR="005119F3" w:rsidRPr="005119F3" w:rsidRDefault="005119F3" w:rsidP="005119F3">
            <w:pPr>
              <w:rPr>
                <w:rFonts w:ascii="Arial" w:hAnsi="Arial" w:cs="Arial"/>
                <w:sz w:val="18"/>
                <w:szCs w:val="18"/>
              </w:rPr>
            </w:pPr>
            <w:r w:rsidRPr="005119F3">
              <w:rPr>
                <w:rFonts w:ascii="Arial" w:hAnsi="Arial" w:cs="Arial"/>
                <w:sz w:val="18"/>
                <w:szCs w:val="18"/>
              </w:rPr>
              <w:t>-Power Point</w:t>
            </w:r>
          </w:p>
          <w:p w:rsidR="005119F3" w:rsidRPr="005119F3" w:rsidRDefault="005119F3" w:rsidP="005119F3">
            <w:pPr>
              <w:rPr>
                <w:rFonts w:ascii="Arial" w:hAnsi="Arial" w:cs="Arial"/>
                <w:sz w:val="18"/>
                <w:szCs w:val="18"/>
              </w:rPr>
            </w:pPr>
            <w:r w:rsidRPr="005119F3">
              <w:rPr>
                <w:rFonts w:ascii="Arial" w:hAnsi="Arial" w:cs="Arial"/>
                <w:sz w:val="18"/>
                <w:szCs w:val="18"/>
              </w:rPr>
              <w:t xml:space="preserve">-Notebook </w:t>
            </w:r>
          </w:p>
          <w:p w:rsidR="00DB17DE" w:rsidRPr="00BE22FE" w:rsidRDefault="005119F3" w:rsidP="005119F3">
            <w:pPr>
              <w:rPr>
                <w:rFonts w:ascii="Arial" w:hAnsi="Arial" w:cs="Arial"/>
                <w:sz w:val="18"/>
                <w:szCs w:val="18"/>
              </w:rPr>
            </w:pPr>
            <w:r w:rsidRPr="005119F3">
              <w:rPr>
                <w:rFonts w:ascii="Arial" w:hAnsi="Arial" w:cs="Arial"/>
                <w:sz w:val="18"/>
                <w:szCs w:val="18"/>
              </w:rPr>
              <w:t>-Pen/Pencil</w:t>
            </w:r>
          </w:p>
        </w:tc>
        <w:tc>
          <w:tcPr>
            <w:tcW w:w="3264" w:type="dxa"/>
          </w:tcPr>
          <w:p w:rsidR="005119F3" w:rsidRPr="005119F3" w:rsidRDefault="005119F3" w:rsidP="005119F3">
            <w:pPr>
              <w:rPr>
                <w:rFonts w:ascii="Arial" w:hAnsi="Arial" w:cs="Arial"/>
                <w:sz w:val="18"/>
                <w:szCs w:val="18"/>
              </w:rPr>
            </w:pPr>
            <w:r w:rsidRPr="005119F3">
              <w:rPr>
                <w:rFonts w:ascii="Arial" w:hAnsi="Arial" w:cs="Arial"/>
                <w:sz w:val="18"/>
                <w:szCs w:val="18"/>
              </w:rPr>
              <w:t>Formative- Questioning</w:t>
            </w:r>
          </w:p>
          <w:p w:rsidR="005119F3" w:rsidRPr="005119F3" w:rsidRDefault="005119F3" w:rsidP="005119F3">
            <w:pPr>
              <w:rPr>
                <w:rFonts w:ascii="Arial" w:hAnsi="Arial" w:cs="Arial"/>
                <w:sz w:val="18"/>
                <w:szCs w:val="18"/>
              </w:rPr>
            </w:pPr>
            <w:r w:rsidRPr="005119F3">
              <w:rPr>
                <w:rFonts w:ascii="Arial" w:hAnsi="Arial" w:cs="Arial"/>
                <w:sz w:val="18"/>
                <w:szCs w:val="18"/>
              </w:rPr>
              <w:t>Summative- PDN/Exit Ticket</w:t>
            </w:r>
          </w:p>
          <w:p w:rsidR="00DB17DE" w:rsidRPr="00BE22FE" w:rsidRDefault="005119F3" w:rsidP="005119F3">
            <w:pPr>
              <w:rPr>
                <w:rFonts w:ascii="Arial" w:hAnsi="Arial" w:cs="Arial"/>
                <w:sz w:val="18"/>
                <w:szCs w:val="18"/>
              </w:rPr>
            </w:pPr>
            <w:r w:rsidRPr="005119F3">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rsidR="00DB17DE" w:rsidRPr="00BE22FE" w:rsidRDefault="0053131A" w:rsidP="00DB17DE">
            <w:pPr>
              <w:rPr>
                <w:rFonts w:ascii="Arial" w:hAnsi="Arial" w:cs="Arial"/>
                <w:sz w:val="18"/>
                <w:szCs w:val="18"/>
              </w:rPr>
            </w:pPr>
            <w:r w:rsidRPr="0053131A">
              <w:rPr>
                <w:rFonts w:ascii="Arial" w:hAnsi="Arial" w:cs="Arial"/>
                <w:sz w:val="18"/>
                <w:szCs w:val="18"/>
              </w:rPr>
              <w:t>Students will be able to understand how and why the Europeans came to the Americas.</w:t>
            </w:r>
          </w:p>
        </w:tc>
        <w:tc>
          <w:tcPr>
            <w:tcW w:w="720" w:type="dxa"/>
          </w:tcPr>
          <w:p w:rsidR="00DB17DE" w:rsidRPr="00BE22FE" w:rsidRDefault="0053131A" w:rsidP="00DB17DE">
            <w:pPr>
              <w:rPr>
                <w:rFonts w:ascii="Arial" w:hAnsi="Arial" w:cs="Arial"/>
                <w:sz w:val="18"/>
                <w:szCs w:val="18"/>
              </w:rPr>
            </w:pPr>
            <w:r>
              <w:rPr>
                <w:rFonts w:ascii="Arial" w:hAnsi="Arial" w:cs="Arial"/>
                <w:sz w:val="18"/>
                <w:szCs w:val="18"/>
              </w:rPr>
              <w:t>Ex-plain (3)</w:t>
            </w:r>
          </w:p>
        </w:tc>
        <w:tc>
          <w:tcPr>
            <w:tcW w:w="5657" w:type="dxa"/>
          </w:tcPr>
          <w:p w:rsidR="00DB17DE" w:rsidRPr="00BE22FE" w:rsidRDefault="0053131A" w:rsidP="00DB17DE">
            <w:pPr>
              <w:rPr>
                <w:rFonts w:ascii="Arial" w:hAnsi="Arial" w:cs="Arial"/>
                <w:sz w:val="18"/>
                <w:szCs w:val="18"/>
              </w:rPr>
            </w:pPr>
            <w:r w:rsidRPr="0053131A">
              <w:rPr>
                <w:rFonts w:ascii="Arial" w:hAnsi="Arial" w:cs="Arial"/>
                <w:sz w:val="18"/>
                <w:szCs w:val="18"/>
              </w:rPr>
              <w:t>Students will utilize power point to copy notes about the various reasons why the Europeans wanted to come to the Americas.  They will use think-pair-share to learn about what Europe was like during that time.</w:t>
            </w:r>
          </w:p>
        </w:tc>
        <w:tc>
          <w:tcPr>
            <w:tcW w:w="463" w:type="dxa"/>
          </w:tcPr>
          <w:p w:rsidR="00DB17DE" w:rsidRPr="00BE22FE" w:rsidRDefault="005119F3" w:rsidP="00DB17DE">
            <w:pPr>
              <w:rPr>
                <w:rFonts w:ascii="Arial" w:hAnsi="Arial" w:cs="Arial"/>
                <w:sz w:val="18"/>
                <w:szCs w:val="18"/>
              </w:rPr>
            </w:pPr>
            <w:r>
              <w:rPr>
                <w:rFonts w:ascii="Arial" w:hAnsi="Arial" w:cs="Arial"/>
                <w:sz w:val="18"/>
                <w:szCs w:val="18"/>
              </w:rPr>
              <w:t>Yes</w:t>
            </w:r>
          </w:p>
        </w:tc>
        <w:tc>
          <w:tcPr>
            <w:tcW w:w="1470" w:type="dxa"/>
          </w:tcPr>
          <w:p w:rsidR="005119F3" w:rsidRPr="005119F3" w:rsidRDefault="005119F3" w:rsidP="005119F3">
            <w:pPr>
              <w:rPr>
                <w:rFonts w:ascii="Arial" w:hAnsi="Arial" w:cs="Arial"/>
                <w:sz w:val="18"/>
                <w:szCs w:val="18"/>
              </w:rPr>
            </w:pPr>
            <w:r w:rsidRPr="005119F3">
              <w:rPr>
                <w:rFonts w:ascii="Arial" w:hAnsi="Arial" w:cs="Arial"/>
                <w:sz w:val="18"/>
                <w:szCs w:val="18"/>
              </w:rPr>
              <w:t>-Power Point</w:t>
            </w:r>
          </w:p>
          <w:p w:rsidR="005119F3" w:rsidRPr="005119F3" w:rsidRDefault="005119F3" w:rsidP="005119F3">
            <w:pPr>
              <w:rPr>
                <w:rFonts w:ascii="Arial" w:hAnsi="Arial" w:cs="Arial"/>
                <w:sz w:val="18"/>
                <w:szCs w:val="18"/>
              </w:rPr>
            </w:pPr>
            <w:r w:rsidRPr="005119F3">
              <w:rPr>
                <w:rFonts w:ascii="Arial" w:hAnsi="Arial" w:cs="Arial"/>
                <w:sz w:val="18"/>
                <w:szCs w:val="18"/>
              </w:rPr>
              <w:t xml:space="preserve">-Notebook </w:t>
            </w:r>
          </w:p>
          <w:p w:rsidR="00DB17DE" w:rsidRPr="00BE22FE" w:rsidRDefault="005119F3" w:rsidP="005119F3">
            <w:pPr>
              <w:rPr>
                <w:rFonts w:ascii="Arial" w:hAnsi="Arial" w:cs="Arial"/>
                <w:sz w:val="18"/>
                <w:szCs w:val="18"/>
              </w:rPr>
            </w:pPr>
            <w:r w:rsidRPr="005119F3">
              <w:rPr>
                <w:rFonts w:ascii="Arial" w:hAnsi="Arial" w:cs="Arial"/>
                <w:sz w:val="18"/>
                <w:szCs w:val="18"/>
              </w:rPr>
              <w:t>-Pen/Pencil</w:t>
            </w:r>
          </w:p>
        </w:tc>
        <w:tc>
          <w:tcPr>
            <w:tcW w:w="3264" w:type="dxa"/>
          </w:tcPr>
          <w:p w:rsidR="005119F3" w:rsidRPr="005119F3" w:rsidRDefault="005119F3" w:rsidP="005119F3">
            <w:pPr>
              <w:rPr>
                <w:rFonts w:ascii="Arial" w:hAnsi="Arial" w:cs="Arial"/>
                <w:sz w:val="18"/>
                <w:szCs w:val="18"/>
              </w:rPr>
            </w:pPr>
            <w:r w:rsidRPr="005119F3">
              <w:rPr>
                <w:rFonts w:ascii="Arial" w:hAnsi="Arial" w:cs="Arial"/>
                <w:sz w:val="18"/>
                <w:szCs w:val="18"/>
              </w:rPr>
              <w:t>Formative- Questioning</w:t>
            </w:r>
          </w:p>
          <w:p w:rsidR="005119F3" w:rsidRPr="005119F3" w:rsidRDefault="005119F3" w:rsidP="005119F3">
            <w:pPr>
              <w:rPr>
                <w:rFonts w:ascii="Arial" w:hAnsi="Arial" w:cs="Arial"/>
                <w:sz w:val="18"/>
                <w:szCs w:val="18"/>
              </w:rPr>
            </w:pPr>
            <w:r w:rsidRPr="005119F3">
              <w:rPr>
                <w:rFonts w:ascii="Arial" w:hAnsi="Arial" w:cs="Arial"/>
                <w:sz w:val="18"/>
                <w:szCs w:val="18"/>
              </w:rPr>
              <w:t>Summative- PDN/Exit Ticket</w:t>
            </w:r>
          </w:p>
          <w:p w:rsidR="00DB17DE" w:rsidRPr="00BE22FE" w:rsidRDefault="005119F3" w:rsidP="005119F3">
            <w:pPr>
              <w:rPr>
                <w:rFonts w:ascii="Arial" w:hAnsi="Arial" w:cs="Arial"/>
                <w:sz w:val="18"/>
                <w:szCs w:val="18"/>
              </w:rPr>
            </w:pPr>
            <w:r w:rsidRPr="005119F3">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rsidR="00DB17DE" w:rsidRPr="00BE22FE" w:rsidRDefault="0053131A" w:rsidP="00DB17DE">
            <w:pPr>
              <w:rPr>
                <w:rFonts w:ascii="Arial" w:hAnsi="Arial" w:cs="Arial"/>
                <w:sz w:val="18"/>
                <w:szCs w:val="18"/>
              </w:rPr>
            </w:pPr>
            <w:r w:rsidRPr="0053131A">
              <w:rPr>
                <w:rFonts w:ascii="Arial" w:hAnsi="Arial" w:cs="Arial"/>
                <w:sz w:val="18"/>
                <w:szCs w:val="18"/>
              </w:rPr>
              <w:t>Students will be able to discuss the first European encounters in the Americas.</w:t>
            </w:r>
          </w:p>
        </w:tc>
        <w:tc>
          <w:tcPr>
            <w:tcW w:w="720" w:type="dxa"/>
          </w:tcPr>
          <w:p w:rsidR="00DB17DE" w:rsidRPr="00BE22FE" w:rsidRDefault="0053131A"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DB17DE" w:rsidRPr="00BE22FE" w:rsidRDefault="0053131A" w:rsidP="00DB17DE">
            <w:pPr>
              <w:rPr>
                <w:rFonts w:ascii="Arial" w:hAnsi="Arial" w:cs="Arial"/>
                <w:sz w:val="18"/>
                <w:szCs w:val="18"/>
              </w:rPr>
            </w:pPr>
            <w:r w:rsidRPr="0053131A">
              <w:rPr>
                <w:rFonts w:ascii="Arial" w:hAnsi="Arial" w:cs="Arial"/>
                <w:sz w:val="18"/>
                <w:szCs w:val="18"/>
              </w:rPr>
              <w:t>Students will utilize power point to take notes about the first encounters of the Europeans as they voyaged to the Americas.  They will join in groups to list the accomplishments of various European sailors.</w:t>
            </w:r>
          </w:p>
        </w:tc>
        <w:tc>
          <w:tcPr>
            <w:tcW w:w="463" w:type="dxa"/>
          </w:tcPr>
          <w:p w:rsidR="00DB17DE" w:rsidRPr="00BE22FE" w:rsidRDefault="005119F3" w:rsidP="00DB17DE">
            <w:pPr>
              <w:rPr>
                <w:rFonts w:ascii="Arial" w:hAnsi="Arial" w:cs="Arial"/>
                <w:sz w:val="18"/>
                <w:szCs w:val="18"/>
              </w:rPr>
            </w:pPr>
            <w:r>
              <w:rPr>
                <w:rFonts w:ascii="Arial" w:hAnsi="Arial" w:cs="Arial"/>
                <w:sz w:val="18"/>
                <w:szCs w:val="18"/>
              </w:rPr>
              <w:t>Yes</w:t>
            </w:r>
          </w:p>
        </w:tc>
        <w:tc>
          <w:tcPr>
            <w:tcW w:w="1470" w:type="dxa"/>
          </w:tcPr>
          <w:p w:rsidR="005119F3" w:rsidRPr="005119F3" w:rsidRDefault="005119F3" w:rsidP="005119F3">
            <w:pPr>
              <w:rPr>
                <w:rFonts w:ascii="Arial" w:hAnsi="Arial" w:cs="Arial"/>
                <w:sz w:val="18"/>
                <w:szCs w:val="18"/>
              </w:rPr>
            </w:pPr>
            <w:r w:rsidRPr="005119F3">
              <w:rPr>
                <w:rFonts w:ascii="Arial" w:hAnsi="Arial" w:cs="Arial"/>
                <w:sz w:val="18"/>
                <w:szCs w:val="18"/>
              </w:rPr>
              <w:t>-Power Point</w:t>
            </w:r>
          </w:p>
          <w:p w:rsidR="005119F3" w:rsidRPr="005119F3" w:rsidRDefault="005119F3" w:rsidP="005119F3">
            <w:pPr>
              <w:rPr>
                <w:rFonts w:ascii="Arial" w:hAnsi="Arial" w:cs="Arial"/>
                <w:sz w:val="18"/>
                <w:szCs w:val="18"/>
              </w:rPr>
            </w:pPr>
            <w:r w:rsidRPr="005119F3">
              <w:rPr>
                <w:rFonts w:ascii="Arial" w:hAnsi="Arial" w:cs="Arial"/>
                <w:sz w:val="18"/>
                <w:szCs w:val="18"/>
              </w:rPr>
              <w:t xml:space="preserve">-Notebook </w:t>
            </w:r>
          </w:p>
          <w:p w:rsidR="00DB17DE" w:rsidRPr="00BE22FE" w:rsidRDefault="005119F3" w:rsidP="005119F3">
            <w:pPr>
              <w:rPr>
                <w:rFonts w:ascii="Arial" w:hAnsi="Arial" w:cs="Arial"/>
                <w:sz w:val="18"/>
                <w:szCs w:val="18"/>
              </w:rPr>
            </w:pPr>
            <w:r w:rsidRPr="005119F3">
              <w:rPr>
                <w:rFonts w:ascii="Arial" w:hAnsi="Arial" w:cs="Arial"/>
                <w:sz w:val="18"/>
                <w:szCs w:val="18"/>
              </w:rPr>
              <w:t>-Pen/Pencil</w:t>
            </w:r>
          </w:p>
        </w:tc>
        <w:tc>
          <w:tcPr>
            <w:tcW w:w="3264" w:type="dxa"/>
          </w:tcPr>
          <w:p w:rsidR="005119F3" w:rsidRPr="005119F3" w:rsidRDefault="005119F3" w:rsidP="005119F3">
            <w:pPr>
              <w:rPr>
                <w:rFonts w:ascii="Arial" w:hAnsi="Arial" w:cs="Arial"/>
                <w:sz w:val="18"/>
                <w:szCs w:val="18"/>
              </w:rPr>
            </w:pPr>
            <w:r w:rsidRPr="005119F3">
              <w:rPr>
                <w:rFonts w:ascii="Arial" w:hAnsi="Arial" w:cs="Arial"/>
                <w:sz w:val="18"/>
                <w:szCs w:val="18"/>
              </w:rPr>
              <w:t>Formative- Questioning</w:t>
            </w:r>
          </w:p>
          <w:p w:rsidR="005119F3" w:rsidRPr="005119F3" w:rsidRDefault="005119F3" w:rsidP="005119F3">
            <w:pPr>
              <w:rPr>
                <w:rFonts w:ascii="Arial" w:hAnsi="Arial" w:cs="Arial"/>
                <w:sz w:val="18"/>
                <w:szCs w:val="18"/>
              </w:rPr>
            </w:pPr>
            <w:r w:rsidRPr="005119F3">
              <w:rPr>
                <w:rFonts w:ascii="Arial" w:hAnsi="Arial" w:cs="Arial"/>
                <w:sz w:val="18"/>
                <w:szCs w:val="18"/>
              </w:rPr>
              <w:t>Summative- PDN/Exit Ticket</w:t>
            </w:r>
          </w:p>
          <w:p w:rsidR="00DB17DE" w:rsidRPr="00BE22FE" w:rsidRDefault="005119F3" w:rsidP="005119F3">
            <w:pPr>
              <w:rPr>
                <w:rFonts w:ascii="Arial" w:hAnsi="Arial" w:cs="Arial"/>
                <w:sz w:val="18"/>
                <w:szCs w:val="18"/>
              </w:rPr>
            </w:pPr>
            <w:r w:rsidRPr="005119F3">
              <w:rPr>
                <w:rFonts w:ascii="Arial" w:hAnsi="Arial" w:cs="Arial"/>
                <w:sz w:val="18"/>
                <w:szCs w:val="18"/>
              </w:rPr>
              <w:t>Student Self-Assessment- Group Work</w:t>
            </w:r>
          </w:p>
        </w:tc>
      </w:tr>
    </w:tbl>
    <w:p w:rsidR="00DB17DE" w:rsidRDefault="00DB17DE"/>
    <w:p w:rsidR="00A852A6" w:rsidRDefault="00A852A6"/>
    <w:p w:rsidR="00A852A6" w:rsidRDefault="00A852A6"/>
    <w:p w:rsidR="00A852A6" w:rsidRDefault="00A852A6"/>
    <w:p w:rsidR="00A852A6" w:rsidRDefault="00A852A6"/>
    <w:p w:rsidR="00A852A6" w:rsidRDefault="00A852A6"/>
    <w:p w:rsidR="00A852A6" w:rsidRDefault="00A852A6"/>
    <w:p w:rsidR="00A852A6" w:rsidRDefault="00A852A6"/>
    <w:p w:rsidR="00A852A6" w:rsidRDefault="00A852A6"/>
    <w:p w:rsidR="00A852A6" w:rsidRDefault="00A852A6"/>
    <w:p w:rsidR="00A852A6" w:rsidRDefault="00A852A6"/>
    <w:p w:rsidR="00A852A6" w:rsidRDefault="00A852A6"/>
    <w:p w:rsidR="002F6568" w:rsidRPr="002F6568" w:rsidRDefault="002F6568" w:rsidP="002F6568">
      <w:pPr>
        <w:spacing w:after="0"/>
        <w:rPr>
          <w:b/>
        </w:rPr>
      </w:pPr>
      <w:r w:rsidRPr="002F6568">
        <w:rPr>
          <w:b/>
        </w:rPr>
        <w:lastRenderedPageBreak/>
        <w:t>Teacher Name:</w:t>
      </w:r>
      <w:r w:rsidRPr="002F6568">
        <w:rPr>
          <w:b/>
        </w:rPr>
        <w:tab/>
      </w:r>
      <w:r w:rsidRPr="002F6568">
        <w:rPr>
          <w:b/>
        </w:rPr>
        <w:tab/>
        <w:t xml:space="preserve">Kyle </w:t>
      </w:r>
      <w:proofErr w:type="spellStart"/>
      <w:r w:rsidRPr="002F6568">
        <w:rPr>
          <w:b/>
        </w:rPr>
        <w:t>Mahalick</w:t>
      </w:r>
      <w:proofErr w:type="spellEnd"/>
      <w:r w:rsidRPr="002F6568">
        <w:rPr>
          <w:b/>
        </w:rPr>
        <w:tab/>
      </w:r>
      <w:r w:rsidRPr="002F6568">
        <w:rPr>
          <w:b/>
        </w:rPr>
        <w:tab/>
      </w:r>
      <w:r w:rsidRPr="002F6568">
        <w:rPr>
          <w:b/>
        </w:rPr>
        <w:tab/>
        <w:t xml:space="preserve">Subject: Arts and Humanities American </w:t>
      </w:r>
      <w:r>
        <w:rPr>
          <w:b/>
        </w:rPr>
        <w:t>Studies I</w:t>
      </w:r>
      <w:r>
        <w:rPr>
          <w:b/>
        </w:rPr>
        <w:tab/>
      </w:r>
      <w:r>
        <w:rPr>
          <w:b/>
        </w:rPr>
        <w:tab/>
      </w:r>
      <w:r>
        <w:rPr>
          <w:b/>
        </w:rPr>
        <w:tab/>
        <w:t>Start Date(s):</w:t>
      </w:r>
      <w:r>
        <w:rPr>
          <w:b/>
        </w:rPr>
        <w:tab/>
        <w:t>01/21/19</w:t>
      </w:r>
      <w:r w:rsidRPr="002F6568">
        <w:rPr>
          <w:b/>
        </w:rPr>
        <w:tab/>
        <w:t xml:space="preserve">  Grade Level(s): </w:t>
      </w:r>
      <w:r w:rsidRPr="002F6568">
        <w:rPr>
          <w:b/>
        </w:rPr>
        <w:tab/>
        <w:t>9</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End Date(s):</w:t>
      </w:r>
      <w:r>
        <w:rPr>
          <w:b/>
        </w:rPr>
        <w:tab/>
        <w:t>01/25/19</w:t>
      </w:r>
    </w:p>
    <w:p w:rsidR="00A852A6" w:rsidRPr="006724F3" w:rsidRDefault="002F6568" w:rsidP="002F6568">
      <w:pPr>
        <w:spacing w:after="0"/>
        <w:rPr>
          <w:b/>
        </w:rPr>
      </w:pPr>
      <w:r w:rsidRPr="002F6568">
        <w:rPr>
          <w:b/>
        </w:rPr>
        <w:t>Building:</w:t>
      </w:r>
      <w:r w:rsidRPr="002F6568">
        <w:rPr>
          <w:b/>
        </w:rPr>
        <w:tab/>
        <w:t>HAHS</w:t>
      </w:r>
      <w:r w:rsidRPr="002F6568">
        <w:rPr>
          <w:b/>
        </w:rPr>
        <w:tab/>
      </w:r>
      <w:r w:rsidRPr="002F6568">
        <w:rPr>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rsidTr="00386169">
        <w:trPr>
          <w:trHeight w:val="539"/>
        </w:trPr>
        <w:tc>
          <w:tcPr>
            <w:tcW w:w="15192" w:type="dxa"/>
            <w:gridSpan w:val="7"/>
            <w:shd w:val="clear" w:color="auto" w:fill="FABF8F" w:themeFill="accent6" w:themeFillTint="99"/>
          </w:tcPr>
          <w:p w:rsidR="00A852A6" w:rsidRPr="00BE22FE" w:rsidRDefault="00A852A6" w:rsidP="00386169">
            <w:pPr>
              <w:jc w:val="center"/>
              <w:rPr>
                <w:b/>
                <w:sz w:val="40"/>
                <w:szCs w:val="40"/>
              </w:rPr>
            </w:pPr>
            <w:r w:rsidRPr="00BE22FE">
              <w:rPr>
                <w:b/>
                <w:sz w:val="40"/>
                <w:szCs w:val="40"/>
              </w:rPr>
              <w:t>DAILY PLAN</w:t>
            </w:r>
          </w:p>
        </w:tc>
      </w:tr>
      <w:tr w:rsidR="00A852A6" w:rsidTr="00386169">
        <w:trPr>
          <w:cantSplit/>
          <w:trHeight w:val="1134"/>
        </w:trPr>
        <w:tc>
          <w:tcPr>
            <w:tcW w:w="558" w:type="dxa"/>
            <w:shd w:val="clear" w:color="auto" w:fill="FABF8F" w:themeFill="accent6" w:themeFillTint="99"/>
            <w:vAlign w:val="center"/>
          </w:tcPr>
          <w:p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Assessment of Objective (s)</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rsidR="00A852A6" w:rsidRDefault="002F6568" w:rsidP="002F6568">
            <w:pPr>
              <w:jc w:val="center"/>
              <w:rPr>
                <w:rFonts w:ascii="Arial" w:hAnsi="Arial" w:cs="Arial"/>
                <w:sz w:val="18"/>
                <w:szCs w:val="18"/>
              </w:rPr>
            </w:pPr>
            <w:r>
              <w:rPr>
                <w:rFonts w:ascii="Arial" w:hAnsi="Arial" w:cs="Arial"/>
                <w:sz w:val="18"/>
                <w:szCs w:val="18"/>
              </w:rPr>
              <w:t>NO SCHOOL</w:t>
            </w:r>
          </w:p>
          <w:p w:rsidR="002F6568" w:rsidRPr="00BE22FE" w:rsidRDefault="002F6568" w:rsidP="002F6568">
            <w:pPr>
              <w:jc w:val="center"/>
              <w:rPr>
                <w:rFonts w:ascii="Arial" w:hAnsi="Arial" w:cs="Arial"/>
                <w:sz w:val="18"/>
                <w:szCs w:val="18"/>
              </w:rPr>
            </w:pPr>
            <w:r>
              <w:rPr>
                <w:rFonts w:ascii="Arial" w:hAnsi="Arial" w:cs="Arial"/>
                <w:sz w:val="18"/>
                <w:szCs w:val="18"/>
              </w:rPr>
              <w:t>MARTIN LUTHER KING, JR. DAY</w:t>
            </w:r>
          </w:p>
        </w:tc>
        <w:tc>
          <w:tcPr>
            <w:tcW w:w="720" w:type="dxa"/>
          </w:tcPr>
          <w:p w:rsidR="00A852A6" w:rsidRPr="00BE22FE" w:rsidRDefault="00A852A6" w:rsidP="00386169">
            <w:pPr>
              <w:rPr>
                <w:rFonts w:ascii="Arial" w:hAnsi="Arial" w:cs="Arial"/>
                <w:sz w:val="18"/>
                <w:szCs w:val="18"/>
              </w:rPr>
            </w:pPr>
          </w:p>
        </w:tc>
        <w:tc>
          <w:tcPr>
            <w:tcW w:w="5657" w:type="dxa"/>
          </w:tcPr>
          <w:p w:rsidR="00A852A6" w:rsidRPr="00BE22FE" w:rsidRDefault="00A852A6" w:rsidP="00386169">
            <w:pPr>
              <w:rPr>
                <w:rFonts w:ascii="Arial" w:hAnsi="Arial" w:cs="Arial"/>
                <w:sz w:val="18"/>
                <w:szCs w:val="18"/>
              </w:rPr>
            </w:pPr>
          </w:p>
        </w:tc>
        <w:tc>
          <w:tcPr>
            <w:tcW w:w="463" w:type="dxa"/>
          </w:tcPr>
          <w:p w:rsidR="00A852A6" w:rsidRPr="00BE22FE" w:rsidRDefault="00A852A6" w:rsidP="00386169">
            <w:pPr>
              <w:rPr>
                <w:rFonts w:ascii="Arial" w:hAnsi="Arial" w:cs="Arial"/>
                <w:sz w:val="18"/>
                <w:szCs w:val="18"/>
              </w:rPr>
            </w:pPr>
          </w:p>
        </w:tc>
        <w:tc>
          <w:tcPr>
            <w:tcW w:w="1470" w:type="dxa"/>
          </w:tcPr>
          <w:p w:rsidR="00A852A6" w:rsidRPr="00BE22FE" w:rsidRDefault="00A852A6" w:rsidP="00386169">
            <w:pPr>
              <w:rPr>
                <w:rFonts w:ascii="Arial" w:hAnsi="Arial" w:cs="Arial"/>
                <w:sz w:val="18"/>
                <w:szCs w:val="18"/>
              </w:rPr>
            </w:pPr>
          </w:p>
        </w:tc>
        <w:tc>
          <w:tcPr>
            <w:tcW w:w="3264" w:type="dxa"/>
          </w:tcPr>
          <w:p w:rsidR="00A852A6" w:rsidRPr="00BE22FE" w:rsidRDefault="00A852A6" w:rsidP="00386169">
            <w:pPr>
              <w:rPr>
                <w:rFonts w:ascii="Arial" w:hAnsi="Arial" w:cs="Arial"/>
                <w:sz w:val="18"/>
                <w:szCs w:val="18"/>
              </w:rPr>
            </w:pP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rsidR="00A852A6" w:rsidRDefault="002F6568" w:rsidP="002F6568">
            <w:pPr>
              <w:jc w:val="center"/>
              <w:rPr>
                <w:rFonts w:ascii="Arial" w:hAnsi="Arial" w:cs="Arial"/>
                <w:sz w:val="18"/>
                <w:szCs w:val="18"/>
              </w:rPr>
            </w:pPr>
            <w:r>
              <w:rPr>
                <w:rFonts w:ascii="Arial" w:hAnsi="Arial" w:cs="Arial"/>
                <w:sz w:val="18"/>
                <w:szCs w:val="18"/>
              </w:rPr>
              <w:t>NO SCHOOL</w:t>
            </w:r>
          </w:p>
          <w:p w:rsidR="002F6568" w:rsidRPr="00BE22FE" w:rsidRDefault="002F6568" w:rsidP="002F6568">
            <w:pPr>
              <w:jc w:val="center"/>
              <w:rPr>
                <w:rFonts w:ascii="Arial" w:hAnsi="Arial" w:cs="Arial"/>
                <w:sz w:val="18"/>
                <w:szCs w:val="18"/>
              </w:rPr>
            </w:pPr>
            <w:r>
              <w:rPr>
                <w:rFonts w:ascii="Arial" w:hAnsi="Arial" w:cs="Arial"/>
                <w:sz w:val="18"/>
                <w:szCs w:val="18"/>
              </w:rPr>
              <w:t>WINTER BREAK DAY</w:t>
            </w:r>
          </w:p>
        </w:tc>
        <w:tc>
          <w:tcPr>
            <w:tcW w:w="720" w:type="dxa"/>
          </w:tcPr>
          <w:p w:rsidR="00A852A6" w:rsidRPr="00BE22FE" w:rsidRDefault="00A852A6" w:rsidP="00386169">
            <w:pPr>
              <w:rPr>
                <w:rFonts w:ascii="Arial" w:hAnsi="Arial" w:cs="Arial"/>
                <w:sz w:val="18"/>
                <w:szCs w:val="18"/>
              </w:rPr>
            </w:pPr>
          </w:p>
        </w:tc>
        <w:tc>
          <w:tcPr>
            <w:tcW w:w="5657" w:type="dxa"/>
          </w:tcPr>
          <w:p w:rsidR="00A852A6" w:rsidRPr="00BE22FE" w:rsidRDefault="00A852A6" w:rsidP="00386169">
            <w:pPr>
              <w:rPr>
                <w:rFonts w:ascii="Arial" w:hAnsi="Arial" w:cs="Arial"/>
                <w:sz w:val="18"/>
                <w:szCs w:val="18"/>
              </w:rPr>
            </w:pPr>
          </w:p>
        </w:tc>
        <w:tc>
          <w:tcPr>
            <w:tcW w:w="463" w:type="dxa"/>
          </w:tcPr>
          <w:p w:rsidR="00A852A6" w:rsidRPr="00BE22FE" w:rsidRDefault="00A852A6" w:rsidP="00386169">
            <w:pPr>
              <w:rPr>
                <w:rFonts w:ascii="Arial" w:hAnsi="Arial" w:cs="Arial"/>
                <w:sz w:val="18"/>
                <w:szCs w:val="18"/>
              </w:rPr>
            </w:pPr>
          </w:p>
        </w:tc>
        <w:tc>
          <w:tcPr>
            <w:tcW w:w="1470" w:type="dxa"/>
          </w:tcPr>
          <w:p w:rsidR="00A852A6" w:rsidRPr="00BE22FE" w:rsidRDefault="00A852A6" w:rsidP="00386169">
            <w:pPr>
              <w:rPr>
                <w:rFonts w:ascii="Arial" w:hAnsi="Arial" w:cs="Arial"/>
                <w:sz w:val="18"/>
                <w:szCs w:val="18"/>
              </w:rPr>
            </w:pPr>
          </w:p>
        </w:tc>
        <w:tc>
          <w:tcPr>
            <w:tcW w:w="3264" w:type="dxa"/>
          </w:tcPr>
          <w:p w:rsidR="00A852A6" w:rsidRPr="00BE22FE" w:rsidRDefault="00A852A6" w:rsidP="00386169">
            <w:pPr>
              <w:rPr>
                <w:rFonts w:ascii="Arial" w:hAnsi="Arial" w:cs="Arial"/>
                <w:sz w:val="18"/>
                <w:szCs w:val="18"/>
              </w:rPr>
            </w:pP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rsidR="00A852A6" w:rsidRPr="00BE22FE" w:rsidRDefault="0053131A" w:rsidP="00386169">
            <w:pPr>
              <w:rPr>
                <w:rFonts w:ascii="Arial" w:hAnsi="Arial" w:cs="Arial"/>
                <w:sz w:val="18"/>
                <w:szCs w:val="18"/>
              </w:rPr>
            </w:pPr>
            <w:r w:rsidRPr="0053131A">
              <w:rPr>
                <w:rFonts w:ascii="Arial" w:hAnsi="Arial" w:cs="Arial"/>
                <w:sz w:val="18"/>
                <w:szCs w:val="18"/>
              </w:rPr>
              <w:t>Students will be able to describe different Native American tribes.</w:t>
            </w:r>
          </w:p>
        </w:tc>
        <w:tc>
          <w:tcPr>
            <w:tcW w:w="720" w:type="dxa"/>
          </w:tcPr>
          <w:p w:rsidR="00A852A6" w:rsidRPr="00BE22FE" w:rsidRDefault="0053131A"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A852A6" w:rsidRPr="00BE22FE" w:rsidRDefault="0053131A" w:rsidP="00386169">
            <w:pPr>
              <w:rPr>
                <w:rFonts w:ascii="Arial" w:hAnsi="Arial" w:cs="Arial"/>
                <w:sz w:val="18"/>
                <w:szCs w:val="18"/>
              </w:rPr>
            </w:pPr>
            <w:r w:rsidRPr="0053131A">
              <w:rPr>
                <w:rFonts w:ascii="Arial" w:hAnsi="Arial" w:cs="Arial"/>
                <w:sz w:val="18"/>
                <w:szCs w:val="18"/>
              </w:rPr>
              <w:t>Students will take power point notes and also chart the various tribes in the Americas using a graphic organizer. They will list characteristics of a culture and compare to the Native Americans.</w:t>
            </w:r>
          </w:p>
        </w:tc>
        <w:tc>
          <w:tcPr>
            <w:tcW w:w="463" w:type="dxa"/>
          </w:tcPr>
          <w:p w:rsidR="00A852A6" w:rsidRPr="00BE22FE" w:rsidRDefault="005119F3" w:rsidP="00386169">
            <w:pPr>
              <w:rPr>
                <w:rFonts w:ascii="Arial" w:hAnsi="Arial" w:cs="Arial"/>
                <w:sz w:val="18"/>
                <w:szCs w:val="18"/>
              </w:rPr>
            </w:pPr>
            <w:r>
              <w:rPr>
                <w:rFonts w:ascii="Arial" w:hAnsi="Arial" w:cs="Arial"/>
                <w:sz w:val="18"/>
                <w:szCs w:val="18"/>
              </w:rPr>
              <w:t>Yes</w:t>
            </w:r>
          </w:p>
        </w:tc>
        <w:tc>
          <w:tcPr>
            <w:tcW w:w="1470" w:type="dxa"/>
          </w:tcPr>
          <w:p w:rsidR="005119F3" w:rsidRPr="005119F3" w:rsidRDefault="005119F3" w:rsidP="005119F3">
            <w:pPr>
              <w:rPr>
                <w:rFonts w:ascii="Arial" w:hAnsi="Arial" w:cs="Arial"/>
                <w:sz w:val="18"/>
                <w:szCs w:val="18"/>
              </w:rPr>
            </w:pPr>
            <w:r w:rsidRPr="005119F3">
              <w:rPr>
                <w:rFonts w:ascii="Arial" w:hAnsi="Arial" w:cs="Arial"/>
                <w:sz w:val="18"/>
                <w:szCs w:val="18"/>
              </w:rPr>
              <w:t>-Power Point</w:t>
            </w:r>
          </w:p>
          <w:p w:rsidR="005119F3" w:rsidRPr="005119F3" w:rsidRDefault="005119F3" w:rsidP="005119F3">
            <w:pPr>
              <w:rPr>
                <w:rFonts w:ascii="Arial" w:hAnsi="Arial" w:cs="Arial"/>
                <w:sz w:val="18"/>
                <w:szCs w:val="18"/>
              </w:rPr>
            </w:pPr>
            <w:r w:rsidRPr="005119F3">
              <w:rPr>
                <w:rFonts w:ascii="Arial" w:hAnsi="Arial" w:cs="Arial"/>
                <w:sz w:val="18"/>
                <w:szCs w:val="18"/>
              </w:rPr>
              <w:t xml:space="preserve">-Notebook </w:t>
            </w:r>
          </w:p>
          <w:p w:rsidR="00A852A6" w:rsidRPr="00BE22FE" w:rsidRDefault="005119F3" w:rsidP="005119F3">
            <w:pPr>
              <w:rPr>
                <w:rFonts w:ascii="Arial" w:hAnsi="Arial" w:cs="Arial"/>
                <w:sz w:val="18"/>
                <w:szCs w:val="18"/>
              </w:rPr>
            </w:pPr>
            <w:r w:rsidRPr="005119F3">
              <w:rPr>
                <w:rFonts w:ascii="Arial" w:hAnsi="Arial" w:cs="Arial"/>
                <w:sz w:val="18"/>
                <w:szCs w:val="18"/>
              </w:rPr>
              <w:t>-Pen/Pencil</w:t>
            </w:r>
          </w:p>
        </w:tc>
        <w:tc>
          <w:tcPr>
            <w:tcW w:w="3264" w:type="dxa"/>
          </w:tcPr>
          <w:p w:rsidR="005119F3" w:rsidRPr="005119F3" w:rsidRDefault="005119F3" w:rsidP="005119F3">
            <w:pPr>
              <w:rPr>
                <w:rFonts w:ascii="Arial" w:hAnsi="Arial" w:cs="Arial"/>
                <w:sz w:val="18"/>
                <w:szCs w:val="18"/>
              </w:rPr>
            </w:pPr>
            <w:r w:rsidRPr="005119F3">
              <w:rPr>
                <w:rFonts w:ascii="Arial" w:hAnsi="Arial" w:cs="Arial"/>
                <w:sz w:val="18"/>
                <w:szCs w:val="18"/>
              </w:rPr>
              <w:t>Formative- Questioning</w:t>
            </w:r>
          </w:p>
          <w:p w:rsidR="005119F3" w:rsidRPr="005119F3" w:rsidRDefault="005119F3" w:rsidP="005119F3">
            <w:pPr>
              <w:rPr>
                <w:rFonts w:ascii="Arial" w:hAnsi="Arial" w:cs="Arial"/>
                <w:sz w:val="18"/>
                <w:szCs w:val="18"/>
              </w:rPr>
            </w:pPr>
            <w:r w:rsidRPr="005119F3">
              <w:rPr>
                <w:rFonts w:ascii="Arial" w:hAnsi="Arial" w:cs="Arial"/>
                <w:sz w:val="18"/>
                <w:szCs w:val="18"/>
              </w:rPr>
              <w:t>Summative- PDN/Exit Ticket</w:t>
            </w:r>
          </w:p>
          <w:p w:rsidR="00A852A6" w:rsidRPr="00BE22FE" w:rsidRDefault="005119F3" w:rsidP="005119F3">
            <w:pPr>
              <w:rPr>
                <w:rFonts w:ascii="Arial" w:hAnsi="Arial" w:cs="Arial"/>
                <w:sz w:val="18"/>
                <w:szCs w:val="18"/>
              </w:rPr>
            </w:pPr>
            <w:r w:rsidRPr="005119F3">
              <w:rPr>
                <w:rFonts w:ascii="Arial" w:hAnsi="Arial" w:cs="Arial"/>
                <w:sz w:val="18"/>
                <w:szCs w:val="18"/>
              </w:rPr>
              <w:t>Student Self-Assessment- Group Work</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rsidR="00A852A6" w:rsidRPr="00BE22FE" w:rsidRDefault="0053131A" w:rsidP="00386169">
            <w:pPr>
              <w:rPr>
                <w:rFonts w:ascii="Arial" w:hAnsi="Arial" w:cs="Arial"/>
                <w:sz w:val="18"/>
                <w:szCs w:val="18"/>
              </w:rPr>
            </w:pPr>
            <w:r w:rsidRPr="0053131A">
              <w:rPr>
                <w:rFonts w:ascii="Arial" w:hAnsi="Arial" w:cs="Arial"/>
                <w:sz w:val="18"/>
                <w:szCs w:val="18"/>
              </w:rPr>
              <w:t>Students will be able to understand how and why the Europeans came to the Americas.</w:t>
            </w:r>
          </w:p>
        </w:tc>
        <w:tc>
          <w:tcPr>
            <w:tcW w:w="720" w:type="dxa"/>
          </w:tcPr>
          <w:p w:rsidR="00A852A6" w:rsidRPr="00BE22FE" w:rsidRDefault="0053131A" w:rsidP="00386169">
            <w:pPr>
              <w:rPr>
                <w:rFonts w:ascii="Arial" w:hAnsi="Arial" w:cs="Arial"/>
                <w:sz w:val="18"/>
                <w:szCs w:val="18"/>
              </w:rPr>
            </w:pPr>
            <w:r>
              <w:rPr>
                <w:rFonts w:ascii="Arial" w:hAnsi="Arial" w:cs="Arial"/>
                <w:sz w:val="18"/>
                <w:szCs w:val="18"/>
              </w:rPr>
              <w:t>Ex-plain (3)</w:t>
            </w:r>
          </w:p>
        </w:tc>
        <w:tc>
          <w:tcPr>
            <w:tcW w:w="5657" w:type="dxa"/>
          </w:tcPr>
          <w:p w:rsidR="00A852A6" w:rsidRPr="00BE22FE" w:rsidRDefault="0053131A" w:rsidP="00386169">
            <w:pPr>
              <w:rPr>
                <w:rFonts w:ascii="Arial" w:hAnsi="Arial" w:cs="Arial"/>
                <w:sz w:val="18"/>
                <w:szCs w:val="18"/>
              </w:rPr>
            </w:pPr>
            <w:r w:rsidRPr="0053131A">
              <w:rPr>
                <w:rFonts w:ascii="Arial" w:hAnsi="Arial" w:cs="Arial"/>
                <w:sz w:val="18"/>
                <w:szCs w:val="18"/>
              </w:rPr>
              <w:t>Students will utilize power point to copy notes about the various reasons why the Europeans wanted to come to the Americas.  They will use think-pair-share to learn about what Europe was like during that time.</w:t>
            </w:r>
          </w:p>
        </w:tc>
        <w:tc>
          <w:tcPr>
            <w:tcW w:w="463" w:type="dxa"/>
          </w:tcPr>
          <w:p w:rsidR="00A852A6" w:rsidRPr="00BE22FE" w:rsidRDefault="005119F3" w:rsidP="00386169">
            <w:pPr>
              <w:rPr>
                <w:rFonts w:ascii="Arial" w:hAnsi="Arial" w:cs="Arial"/>
                <w:sz w:val="18"/>
                <w:szCs w:val="18"/>
              </w:rPr>
            </w:pPr>
            <w:r>
              <w:rPr>
                <w:rFonts w:ascii="Arial" w:hAnsi="Arial" w:cs="Arial"/>
                <w:sz w:val="18"/>
                <w:szCs w:val="18"/>
              </w:rPr>
              <w:t>Yes</w:t>
            </w:r>
          </w:p>
        </w:tc>
        <w:tc>
          <w:tcPr>
            <w:tcW w:w="1470" w:type="dxa"/>
          </w:tcPr>
          <w:p w:rsidR="005119F3" w:rsidRPr="005119F3" w:rsidRDefault="005119F3" w:rsidP="005119F3">
            <w:pPr>
              <w:rPr>
                <w:rFonts w:ascii="Arial" w:hAnsi="Arial" w:cs="Arial"/>
                <w:sz w:val="18"/>
                <w:szCs w:val="18"/>
              </w:rPr>
            </w:pPr>
            <w:r w:rsidRPr="005119F3">
              <w:rPr>
                <w:rFonts w:ascii="Arial" w:hAnsi="Arial" w:cs="Arial"/>
                <w:sz w:val="18"/>
                <w:szCs w:val="18"/>
              </w:rPr>
              <w:t>-Power Point</w:t>
            </w:r>
          </w:p>
          <w:p w:rsidR="005119F3" w:rsidRPr="005119F3" w:rsidRDefault="005119F3" w:rsidP="005119F3">
            <w:pPr>
              <w:rPr>
                <w:rFonts w:ascii="Arial" w:hAnsi="Arial" w:cs="Arial"/>
                <w:sz w:val="18"/>
                <w:szCs w:val="18"/>
              </w:rPr>
            </w:pPr>
            <w:r w:rsidRPr="005119F3">
              <w:rPr>
                <w:rFonts w:ascii="Arial" w:hAnsi="Arial" w:cs="Arial"/>
                <w:sz w:val="18"/>
                <w:szCs w:val="18"/>
              </w:rPr>
              <w:t xml:space="preserve">-Notebook </w:t>
            </w:r>
          </w:p>
          <w:p w:rsidR="00A852A6" w:rsidRPr="00BE22FE" w:rsidRDefault="005119F3" w:rsidP="005119F3">
            <w:pPr>
              <w:rPr>
                <w:rFonts w:ascii="Arial" w:hAnsi="Arial" w:cs="Arial"/>
                <w:sz w:val="18"/>
                <w:szCs w:val="18"/>
              </w:rPr>
            </w:pPr>
            <w:r w:rsidRPr="005119F3">
              <w:rPr>
                <w:rFonts w:ascii="Arial" w:hAnsi="Arial" w:cs="Arial"/>
                <w:sz w:val="18"/>
                <w:szCs w:val="18"/>
              </w:rPr>
              <w:t>-Pen/Pencil</w:t>
            </w:r>
          </w:p>
        </w:tc>
        <w:tc>
          <w:tcPr>
            <w:tcW w:w="3264" w:type="dxa"/>
          </w:tcPr>
          <w:p w:rsidR="005119F3" w:rsidRPr="005119F3" w:rsidRDefault="005119F3" w:rsidP="005119F3">
            <w:pPr>
              <w:rPr>
                <w:rFonts w:ascii="Arial" w:hAnsi="Arial" w:cs="Arial"/>
                <w:sz w:val="18"/>
                <w:szCs w:val="18"/>
              </w:rPr>
            </w:pPr>
            <w:r w:rsidRPr="005119F3">
              <w:rPr>
                <w:rFonts w:ascii="Arial" w:hAnsi="Arial" w:cs="Arial"/>
                <w:sz w:val="18"/>
                <w:szCs w:val="18"/>
              </w:rPr>
              <w:t>Formative- Questioning</w:t>
            </w:r>
          </w:p>
          <w:p w:rsidR="005119F3" w:rsidRPr="005119F3" w:rsidRDefault="005119F3" w:rsidP="005119F3">
            <w:pPr>
              <w:rPr>
                <w:rFonts w:ascii="Arial" w:hAnsi="Arial" w:cs="Arial"/>
                <w:sz w:val="18"/>
                <w:szCs w:val="18"/>
              </w:rPr>
            </w:pPr>
            <w:r w:rsidRPr="005119F3">
              <w:rPr>
                <w:rFonts w:ascii="Arial" w:hAnsi="Arial" w:cs="Arial"/>
                <w:sz w:val="18"/>
                <w:szCs w:val="18"/>
              </w:rPr>
              <w:t>Summative- PDN/Exit Ticket</w:t>
            </w:r>
          </w:p>
          <w:p w:rsidR="00A852A6" w:rsidRPr="00BE22FE" w:rsidRDefault="005119F3" w:rsidP="005119F3">
            <w:pPr>
              <w:rPr>
                <w:rFonts w:ascii="Arial" w:hAnsi="Arial" w:cs="Arial"/>
                <w:sz w:val="18"/>
                <w:szCs w:val="18"/>
              </w:rPr>
            </w:pPr>
            <w:r w:rsidRPr="005119F3">
              <w:rPr>
                <w:rFonts w:ascii="Arial" w:hAnsi="Arial" w:cs="Arial"/>
                <w:sz w:val="18"/>
                <w:szCs w:val="18"/>
              </w:rPr>
              <w:t>Student Self-Assessment- Group Work</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rsidR="00A852A6" w:rsidRPr="00BE22FE" w:rsidRDefault="0053131A" w:rsidP="00386169">
            <w:pPr>
              <w:rPr>
                <w:rFonts w:ascii="Arial" w:hAnsi="Arial" w:cs="Arial"/>
                <w:sz w:val="18"/>
                <w:szCs w:val="18"/>
              </w:rPr>
            </w:pPr>
            <w:r w:rsidRPr="0053131A">
              <w:rPr>
                <w:rFonts w:ascii="Arial" w:hAnsi="Arial" w:cs="Arial"/>
                <w:sz w:val="18"/>
                <w:szCs w:val="18"/>
              </w:rPr>
              <w:t>Students will be able to discuss the first European encounters in the Americas.</w:t>
            </w:r>
          </w:p>
        </w:tc>
        <w:tc>
          <w:tcPr>
            <w:tcW w:w="720" w:type="dxa"/>
          </w:tcPr>
          <w:p w:rsidR="00A852A6" w:rsidRPr="00BE22FE" w:rsidRDefault="0053131A"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A852A6" w:rsidRPr="00BE22FE" w:rsidRDefault="0053131A" w:rsidP="00386169">
            <w:pPr>
              <w:rPr>
                <w:rFonts w:ascii="Arial" w:hAnsi="Arial" w:cs="Arial"/>
                <w:sz w:val="18"/>
                <w:szCs w:val="18"/>
              </w:rPr>
            </w:pPr>
            <w:r w:rsidRPr="0053131A">
              <w:rPr>
                <w:rFonts w:ascii="Arial" w:hAnsi="Arial" w:cs="Arial"/>
                <w:sz w:val="18"/>
                <w:szCs w:val="18"/>
              </w:rPr>
              <w:t>Students will utilize power point to take notes about the first encounters of the Europeans as they voyaged to the Americas.  They will join in groups to list the accomplishments of various European sailors.</w:t>
            </w:r>
          </w:p>
        </w:tc>
        <w:tc>
          <w:tcPr>
            <w:tcW w:w="463" w:type="dxa"/>
          </w:tcPr>
          <w:p w:rsidR="00A852A6" w:rsidRPr="00BE22FE" w:rsidRDefault="005119F3" w:rsidP="00386169">
            <w:pPr>
              <w:rPr>
                <w:rFonts w:ascii="Arial" w:hAnsi="Arial" w:cs="Arial"/>
                <w:sz w:val="18"/>
                <w:szCs w:val="18"/>
              </w:rPr>
            </w:pPr>
            <w:r>
              <w:rPr>
                <w:rFonts w:ascii="Arial" w:hAnsi="Arial" w:cs="Arial"/>
                <w:sz w:val="18"/>
                <w:szCs w:val="18"/>
              </w:rPr>
              <w:t>Yes</w:t>
            </w:r>
          </w:p>
        </w:tc>
        <w:tc>
          <w:tcPr>
            <w:tcW w:w="1470" w:type="dxa"/>
          </w:tcPr>
          <w:p w:rsidR="005119F3" w:rsidRPr="005119F3" w:rsidRDefault="005119F3" w:rsidP="005119F3">
            <w:pPr>
              <w:rPr>
                <w:rFonts w:ascii="Arial" w:hAnsi="Arial" w:cs="Arial"/>
                <w:sz w:val="18"/>
                <w:szCs w:val="18"/>
              </w:rPr>
            </w:pPr>
            <w:r w:rsidRPr="005119F3">
              <w:rPr>
                <w:rFonts w:ascii="Arial" w:hAnsi="Arial" w:cs="Arial"/>
                <w:sz w:val="18"/>
                <w:szCs w:val="18"/>
              </w:rPr>
              <w:t>-Power Point</w:t>
            </w:r>
          </w:p>
          <w:p w:rsidR="005119F3" w:rsidRPr="005119F3" w:rsidRDefault="005119F3" w:rsidP="005119F3">
            <w:pPr>
              <w:rPr>
                <w:rFonts w:ascii="Arial" w:hAnsi="Arial" w:cs="Arial"/>
                <w:sz w:val="18"/>
                <w:szCs w:val="18"/>
              </w:rPr>
            </w:pPr>
            <w:r w:rsidRPr="005119F3">
              <w:rPr>
                <w:rFonts w:ascii="Arial" w:hAnsi="Arial" w:cs="Arial"/>
                <w:sz w:val="18"/>
                <w:szCs w:val="18"/>
              </w:rPr>
              <w:t xml:space="preserve">-Notebook </w:t>
            </w:r>
          </w:p>
          <w:p w:rsidR="00A852A6" w:rsidRPr="00BE22FE" w:rsidRDefault="005119F3" w:rsidP="005119F3">
            <w:pPr>
              <w:rPr>
                <w:rFonts w:ascii="Arial" w:hAnsi="Arial" w:cs="Arial"/>
                <w:sz w:val="18"/>
                <w:szCs w:val="18"/>
              </w:rPr>
            </w:pPr>
            <w:r w:rsidRPr="005119F3">
              <w:rPr>
                <w:rFonts w:ascii="Arial" w:hAnsi="Arial" w:cs="Arial"/>
                <w:sz w:val="18"/>
                <w:szCs w:val="18"/>
              </w:rPr>
              <w:t>-Pen/Pencil</w:t>
            </w:r>
          </w:p>
        </w:tc>
        <w:tc>
          <w:tcPr>
            <w:tcW w:w="3264" w:type="dxa"/>
          </w:tcPr>
          <w:p w:rsidR="005119F3" w:rsidRPr="005119F3" w:rsidRDefault="005119F3" w:rsidP="005119F3">
            <w:pPr>
              <w:rPr>
                <w:rFonts w:ascii="Arial" w:hAnsi="Arial" w:cs="Arial"/>
                <w:sz w:val="18"/>
                <w:szCs w:val="18"/>
              </w:rPr>
            </w:pPr>
            <w:r w:rsidRPr="005119F3">
              <w:rPr>
                <w:rFonts w:ascii="Arial" w:hAnsi="Arial" w:cs="Arial"/>
                <w:sz w:val="18"/>
                <w:szCs w:val="18"/>
              </w:rPr>
              <w:t>Formative- Questioning</w:t>
            </w:r>
          </w:p>
          <w:p w:rsidR="005119F3" w:rsidRPr="005119F3" w:rsidRDefault="005119F3" w:rsidP="005119F3">
            <w:pPr>
              <w:rPr>
                <w:rFonts w:ascii="Arial" w:hAnsi="Arial" w:cs="Arial"/>
                <w:sz w:val="18"/>
                <w:szCs w:val="18"/>
              </w:rPr>
            </w:pPr>
            <w:r w:rsidRPr="005119F3">
              <w:rPr>
                <w:rFonts w:ascii="Arial" w:hAnsi="Arial" w:cs="Arial"/>
                <w:sz w:val="18"/>
                <w:szCs w:val="18"/>
              </w:rPr>
              <w:t>Summative- PDN/Exit Ticket</w:t>
            </w:r>
          </w:p>
          <w:p w:rsidR="00A852A6" w:rsidRPr="00BE22FE" w:rsidRDefault="005119F3" w:rsidP="005119F3">
            <w:pPr>
              <w:rPr>
                <w:rFonts w:ascii="Arial" w:hAnsi="Arial" w:cs="Arial"/>
                <w:sz w:val="18"/>
                <w:szCs w:val="18"/>
              </w:rPr>
            </w:pPr>
            <w:r w:rsidRPr="005119F3">
              <w:rPr>
                <w:rFonts w:ascii="Arial" w:hAnsi="Arial" w:cs="Arial"/>
                <w:sz w:val="18"/>
                <w:szCs w:val="18"/>
              </w:rPr>
              <w:t>Student Self-Assessment- Group Work</w:t>
            </w:r>
          </w:p>
        </w:tc>
      </w:tr>
    </w:tbl>
    <w:p w:rsidR="00A852A6" w:rsidRDefault="00A852A6"/>
    <w:p w:rsidR="00EC1426" w:rsidRDefault="00EC1426"/>
    <w:p w:rsidR="00EC1426" w:rsidRDefault="00EC1426"/>
    <w:p w:rsidR="00EC1426" w:rsidRDefault="00EC1426"/>
    <w:p w:rsidR="00EC1426" w:rsidRDefault="00EC1426"/>
    <w:p w:rsidR="00EC1426" w:rsidRDefault="00EC1426"/>
    <w:p w:rsidR="00EC1426" w:rsidRDefault="00EC1426">
      <w:bookmarkStart w:id="0" w:name="_GoBack"/>
      <w:bookmarkEnd w:id="0"/>
    </w:p>
    <w:p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2F6568"/>
    <w:rsid w:val="004017A1"/>
    <w:rsid w:val="004D1295"/>
    <w:rsid w:val="005119F3"/>
    <w:rsid w:val="0053131A"/>
    <w:rsid w:val="006724F3"/>
    <w:rsid w:val="00915A98"/>
    <w:rsid w:val="00A644FA"/>
    <w:rsid w:val="00A852A6"/>
    <w:rsid w:val="00BE22FE"/>
    <w:rsid w:val="00DB17DE"/>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1B53"/>
  <w15:docId w15:val="{8E8B4A91-E7F1-42C4-AA3E-51558C2C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2019-01-14T12:35:00Z</dcterms:created>
  <dcterms:modified xsi:type="dcterms:W3CDTF">2019-01-14T12:52:00Z</dcterms:modified>
</cp:coreProperties>
</file>